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1D64D">
      <w:pPr>
        <w:pStyle w:val="6"/>
        <w:keepNext w:val="0"/>
        <w:keepLines w:val="0"/>
        <w:pageBreakBefore w:val="0"/>
        <w:widowControl/>
        <w:pBdr>
          <w:bottom w:val="none" w:color="auto" w:sz="0" w:space="0"/>
        </w:pBdr>
        <w:tabs>
          <w:tab w:val="center" w:pos="4320"/>
          <w:tab w:val="right" w:pos="8640"/>
          <w:tab w:val="clear" w:pos="4153"/>
          <w:tab w:val="clear" w:pos="8306"/>
        </w:tabs>
        <w:kinsoku/>
        <w:wordWrap/>
        <w:overflowPunct/>
        <w:topLinePunct w:val="0"/>
        <w:bidi w:val="0"/>
        <w:adjustRightInd/>
        <w:snapToGrid/>
        <w:ind w:right="440" w:rightChars="200" w:firstLine="180" w:firstLineChars="100"/>
        <w:jc w:val="both"/>
        <w:textAlignment w:val="auto"/>
        <w:rPr>
          <w:rFonts w:hint="eastAsia" w:ascii="宋体" w:hAnsi="宋体" w:eastAsia="宋体" w:cs="宋体"/>
          <w:w w:val="100"/>
        </w:rPr>
      </w:pPr>
      <w:r>
        <w:drawing>
          <wp:inline distT="0" distB="0" distL="114300" distR="114300">
            <wp:extent cx="1151255" cy="466090"/>
            <wp:effectExtent l="0" t="0" r="1270" b="63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40" cy="4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世界超高清视频产业联盟/标准工作组         </w:t>
      </w:r>
      <w:r>
        <w:rPr>
          <w:rFonts w:hint="default" w:ascii="Times New Roman" w:hAnsi="Times New Roman" w:eastAsia="黑体" w:cs="Times New Roman"/>
          <w:b/>
          <w:bCs/>
          <w:sz w:val="18"/>
          <w:szCs w:val="18"/>
          <w:lang w:val="en-US" w:eastAsia="zh-CN"/>
        </w:rPr>
        <w:t>UWA-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  <w:lang w:val="en-US" w:eastAsia="zh-CN"/>
        </w:rPr>
        <w:t>I/O</w:t>
      </w: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18"/>
          <w:szCs w:val="18"/>
          <w:lang w:val="en-US" w:eastAsia="zh-CN"/>
        </w:rPr>
        <w:t>-A/V/S/I-编号</w:t>
      </w:r>
    </w:p>
    <w:p w14:paraId="77FF5063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3902F631">
      <w:pPr>
        <w:tabs>
          <w:tab w:val="left" w:pos="3099"/>
        </w:tabs>
        <w:spacing w:before="103"/>
        <w:ind w:left="104"/>
        <w:rPr>
          <w:rFonts w:hint="default" w:ascii="宋体" w:hAnsi="宋体" w:eastAsia="宋体" w:cs="宋体"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</w:rPr>
        <w:t>文档类型：</w:t>
      </w:r>
      <w:r>
        <w:rPr>
          <w:rFonts w:hint="eastAsia" w:ascii="宋体" w:hAnsi="宋体" w:eastAsia="宋体" w:cs="宋体"/>
          <w:b/>
          <w:w w:val="100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需求</w:t>
      </w:r>
    </w:p>
    <w:p w14:paraId="514CBF3B">
      <w:pPr>
        <w:pStyle w:val="4"/>
        <w:tabs>
          <w:tab w:val="left" w:pos="3099"/>
        </w:tabs>
        <w:ind w:left="3099" w:right="214" w:hanging="2996"/>
        <w:rPr>
          <w:rFonts w:hint="eastAsia" w:ascii="宋体" w:hAnsi="宋体" w:eastAsia="宋体" w:cs="宋体"/>
          <w:b/>
          <w:w w:val="100"/>
          <w:lang w:eastAsia="zh-CN"/>
        </w:rPr>
      </w:pPr>
    </w:p>
    <w:p w14:paraId="3606F576">
      <w:pPr>
        <w:pStyle w:val="4"/>
        <w:tabs>
          <w:tab w:val="left" w:pos="3099"/>
        </w:tabs>
        <w:ind w:left="3099" w:right="214" w:hanging="2996"/>
        <w:rPr>
          <w:rFonts w:hint="default" w:ascii="宋体" w:hAnsi="宋体" w:eastAsia="宋体" w:cs="宋体"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eastAsia="zh-CN"/>
        </w:rPr>
        <w:t>标题：</w:t>
      </w:r>
      <w:r>
        <w:rPr>
          <w:rFonts w:hint="eastAsia" w:ascii="宋体" w:hAnsi="宋体" w:eastAsia="宋体" w:cs="宋体"/>
          <w:b/>
          <w:w w:val="100"/>
          <w:lang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需求名称</w:t>
      </w:r>
    </w:p>
    <w:p w14:paraId="77B35B66">
      <w:pPr>
        <w:spacing w:before="6" w:after="120"/>
        <w:rPr>
          <w:rFonts w:hint="eastAsia" w:ascii="宋体" w:hAnsi="宋体" w:eastAsia="宋体" w:cs="宋体"/>
          <w:w w:val="100"/>
        </w:rPr>
      </w:pPr>
    </w:p>
    <w:p w14:paraId="40E1F1FA">
      <w:pPr>
        <w:pStyle w:val="4"/>
        <w:tabs>
          <w:tab w:val="left" w:pos="3099"/>
        </w:tabs>
        <w:ind w:left="3099" w:right="214" w:hanging="2996"/>
        <w:rPr>
          <w:rFonts w:hint="default" w:ascii="宋体" w:hAnsi="宋体" w:eastAsia="宋体" w:cs="宋体"/>
          <w:b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版本号：</w:t>
      </w:r>
      <w:r>
        <w:rPr>
          <w:rFonts w:hint="eastAsia" w:ascii="宋体" w:hAnsi="宋体" w:eastAsia="宋体" w:cs="宋体"/>
          <w:b/>
          <w:w w:val="100"/>
          <w:lang w:val="en-US"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VX.X</w:t>
      </w:r>
    </w:p>
    <w:p w14:paraId="51BD4871">
      <w:pPr>
        <w:pStyle w:val="4"/>
        <w:tabs>
          <w:tab w:val="left" w:pos="3099"/>
        </w:tabs>
        <w:ind w:left="3099" w:right="214" w:hanging="2996"/>
        <w:rPr>
          <w:rFonts w:hint="eastAsia" w:ascii="宋体" w:hAnsi="宋体" w:eastAsia="宋体" w:cs="宋体"/>
          <w:b/>
          <w:w w:val="100"/>
          <w:lang w:eastAsia="zh-CN"/>
        </w:rPr>
      </w:pPr>
    </w:p>
    <w:p w14:paraId="5C578DDD">
      <w:pPr>
        <w:pStyle w:val="4"/>
        <w:tabs>
          <w:tab w:val="left" w:pos="3099"/>
        </w:tabs>
        <w:ind w:left="3099" w:right="214" w:hanging="2996"/>
        <w:rPr>
          <w:rFonts w:hint="default" w:ascii="宋体" w:hAnsi="宋体" w:eastAsia="宋体" w:cs="宋体"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eastAsia="zh-CN"/>
        </w:rPr>
        <w:t>状态：</w:t>
      </w:r>
      <w:r>
        <w:rPr>
          <w:rFonts w:hint="eastAsia" w:ascii="宋体" w:hAnsi="宋体" w:eastAsia="宋体" w:cs="宋体"/>
          <w:b/>
          <w:w w:val="100"/>
          <w:lang w:eastAsia="zh-CN"/>
        </w:rPr>
        <w:tab/>
      </w:r>
      <w:r>
        <w:rPr>
          <w:rFonts w:hint="eastAsia" w:ascii="宋体" w:hAnsi="宋体" w:eastAsia="宋体" w:cs="宋体"/>
          <w:b/>
          <w:bCs/>
          <w:w w:val="100"/>
          <w:lang w:eastAsia="zh-CN"/>
        </w:rPr>
        <w:t>审核通过</w:t>
      </w:r>
      <w:r>
        <w:rPr>
          <w:rFonts w:hint="eastAsia" w:ascii="宋体" w:hAnsi="宋体" w:eastAsia="宋体" w:cs="宋体"/>
          <w:b/>
          <w:bCs/>
          <w:w w:val="100"/>
          <w:lang w:val="en-US" w:eastAsia="zh-CN"/>
        </w:rPr>
        <w:t xml:space="preserve"> or 完善后再提交</w:t>
      </w:r>
    </w:p>
    <w:p w14:paraId="3514BA30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3099E1F8">
      <w:pPr>
        <w:tabs>
          <w:tab w:val="left" w:pos="3099"/>
        </w:tabs>
        <w:spacing w:after="120"/>
        <w:ind w:left="104"/>
        <w:rPr>
          <w:rFonts w:hint="eastAsia" w:ascii="宋体" w:hAnsi="宋体" w:eastAsia="宋体" w:cs="宋体"/>
          <w:w w:val="100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提交</w:t>
      </w:r>
      <w:r>
        <w:rPr>
          <w:rFonts w:hint="eastAsia" w:ascii="宋体" w:hAnsi="宋体" w:eastAsia="宋体" w:cs="宋体"/>
          <w:b/>
          <w:w w:val="100"/>
        </w:rPr>
        <w:t>日期：</w:t>
      </w:r>
      <w:r>
        <w:rPr>
          <w:rFonts w:hint="eastAsia" w:ascii="宋体" w:hAnsi="宋体" w:eastAsia="宋体" w:cs="宋体"/>
          <w:b/>
          <w:w w:val="100"/>
        </w:rPr>
        <w:tab/>
      </w:r>
      <w:r>
        <w:rPr>
          <w:rFonts w:hint="eastAsia" w:ascii="宋体" w:hAnsi="宋体" w:eastAsia="宋体" w:cs="宋体"/>
          <w:w w:val="100"/>
        </w:rPr>
        <w:t>2024-9-</w:t>
      </w:r>
    </w:p>
    <w:p w14:paraId="66447821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320ED69F">
      <w:pPr>
        <w:tabs>
          <w:tab w:val="left" w:pos="3099"/>
        </w:tabs>
        <w:spacing w:after="120"/>
        <w:ind w:left="104"/>
        <w:rPr>
          <w:rFonts w:hint="default" w:ascii="宋体" w:hAnsi="宋体" w:eastAsia="宋体" w:cs="宋体"/>
          <w:b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</w:rPr>
        <w:t>来源：</w:t>
      </w:r>
      <w:r>
        <w:rPr>
          <w:rFonts w:hint="eastAsia" w:ascii="宋体" w:hAnsi="宋体" w:eastAsia="宋体" w:cs="宋体"/>
          <w:b/>
          <w:w w:val="100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UWA工作组/XX专题组  or 提出单位</w:t>
      </w:r>
    </w:p>
    <w:p w14:paraId="49E467E5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7EA97746">
      <w:pPr>
        <w:tabs>
          <w:tab w:val="left" w:pos="3099"/>
        </w:tabs>
        <w:spacing w:after="120"/>
        <w:ind w:left="104"/>
        <w:rPr>
          <w:rFonts w:hint="default" w:ascii="宋体" w:hAnsi="宋体" w:eastAsia="宋体" w:cs="宋体"/>
          <w:w w:val="100"/>
          <w:lang w:val="en-US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组长</w:t>
      </w:r>
      <w:r>
        <w:rPr>
          <w:rFonts w:hint="eastAsia" w:ascii="宋体" w:hAnsi="宋体" w:eastAsia="宋体" w:cs="宋体"/>
          <w:b/>
          <w:w w:val="100"/>
        </w:rPr>
        <w:t>：</w:t>
      </w:r>
      <w:r>
        <w:rPr>
          <w:rFonts w:hint="eastAsia" w:ascii="宋体" w:hAnsi="宋体" w:eastAsia="宋体" w:cs="宋体"/>
          <w:b/>
          <w:w w:val="100"/>
          <w:lang w:val="en-US"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XXX or -</w:t>
      </w:r>
    </w:p>
    <w:p w14:paraId="43A0CA50">
      <w:pPr>
        <w:spacing w:before="1" w:after="120"/>
        <w:rPr>
          <w:rFonts w:hint="eastAsia" w:ascii="宋体" w:hAnsi="宋体" w:eastAsia="宋体" w:cs="宋体"/>
          <w:b/>
          <w:w w:val="100"/>
        </w:rPr>
      </w:pPr>
    </w:p>
    <w:p w14:paraId="52C237C2">
      <w:pPr>
        <w:tabs>
          <w:tab w:val="left" w:pos="3099"/>
        </w:tabs>
        <w:spacing w:after="120"/>
        <w:ind w:left="104"/>
        <w:rPr>
          <w:rFonts w:hint="eastAsia" w:ascii="宋体" w:hAnsi="宋体" w:eastAsia="宋体" w:cs="宋体"/>
          <w:b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提出单位</w:t>
      </w:r>
      <w:r>
        <w:rPr>
          <w:rFonts w:hint="eastAsia" w:ascii="宋体" w:hAnsi="宋体" w:eastAsia="宋体" w:cs="宋体"/>
          <w:b/>
          <w:w w:val="100"/>
        </w:rPr>
        <w:t>：</w:t>
      </w:r>
      <w:r>
        <w:rPr>
          <w:rFonts w:hint="eastAsia" w:ascii="宋体" w:hAnsi="宋体" w:eastAsia="宋体" w:cs="宋体"/>
          <w:b/>
          <w:w w:val="100"/>
          <w:lang w:val="en-US"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XXX</w:t>
      </w:r>
    </w:p>
    <w:p w14:paraId="4EAC0EE1">
      <w:pPr>
        <w:tabs>
          <w:tab w:val="left" w:pos="3099"/>
        </w:tabs>
        <w:spacing w:after="120"/>
        <w:ind w:left="104"/>
        <w:rPr>
          <w:rFonts w:hint="eastAsia" w:ascii="宋体" w:hAnsi="宋体" w:eastAsia="宋体" w:cs="宋体"/>
          <w:b/>
          <w:w w:val="100"/>
          <w:lang w:val="en-US" w:eastAsia="zh-CN"/>
        </w:rPr>
      </w:pPr>
    </w:p>
    <w:p w14:paraId="63A5D248">
      <w:pPr>
        <w:tabs>
          <w:tab w:val="left" w:pos="3099"/>
        </w:tabs>
        <w:spacing w:after="120"/>
        <w:ind w:left="104"/>
        <w:rPr>
          <w:rFonts w:hint="default" w:ascii="宋体" w:hAnsi="宋体" w:eastAsia="宋体" w:cs="宋体"/>
          <w:b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w w:val="100"/>
          <w:lang w:val="en-US" w:eastAsia="zh-CN"/>
        </w:rPr>
        <w:t>需求维护负责人or提案人：</w:t>
      </w:r>
      <w:r>
        <w:rPr>
          <w:rFonts w:hint="eastAsia" w:ascii="宋体" w:hAnsi="宋体" w:eastAsia="宋体" w:cs="宋体"/>
          <w:b/>
          <w:w w:val="100"/>
          <w:lang w:val="en-US" w:eastAsia="zh-CN"/>
        </w:rPr>
        <w:tab/>
      </w:r>
      <w:r>
        <w:rPr>
          <w:rFonts w:hint="eastAsia" w:ascii="宋体" w:hAnsi="宋体" w:eastAsia="宋体" w:cs="宋体"/>
          <w:b/>
          <w:w w:val="100"/>
          <w:lang w:val="en-US" w:eastAsia="zh-CN"/>
        </w:rPr>
        <w:t>XXX</w:t>
      </w:r>
    </w:p>
    <w:p w14:paraId="0BD420E6">
      <w:pPr>
        <w:tabs>
          <w:tab w:val="left" w:pos="3099"/>
        </w:tabs>
        <w:spacing w:after="120"/>
        <w:ind w:left="104"/>
        <w:rPr>
          <w:rFonts w:hint="eastAsia" w:ascii="宋体" w:hAnsi="宋体" w:eastAsia="宋体" w:cs="宋体"/>
          <w:color w:val="0000EE"/>
          <w:w w:val="100"/>
          <w:u w:val="single" w:color="0000EE"/>
        </w:rPr>
      </w:pPr>
      <w:r>
        <w:rPr>
          <w:rFonts w:hint="eastAsia" w:ascii="宋体" w:hAnsi="宋体" w:eastAsia="宋体" w:cs="宋体"/>
          <w:b/>
          <w:w w:val="100"/>
        </w:rPr>
        <w:tab/>
      </w:r>
    </w:p>
    <w:p w14:paraId="3CD64D21">
      <w:pPr>
        <w:spacing w:before="1" w:after="120"/>
        <w:rPr>
          <w:rFonts w:hint="eastAsia" w:ascii="宋体" w:hAnsi="宋体" w:eastAsia="宋体" w:cs="宋体"/>
          <w:w w:val="100"/>
        </w:rPr>
      </w:pPr>
    </w:p>
    <w:p w14:paraId="022583FA">
      <w:pPr>
        <w:spacing w:before="0" w:after="0" w:line="360" w:lineRule="auto"/>
        <w:rPr>
          <w:rFonts w:hint="eastAsia" w:ascii="宋体" w:hAnsi="宋体" w:eastAsia="宋体" w:cs="宋体"/>
          <w:color w:val="000000"/>
          <w:sz w:val="24"/>
        </w:rPr>
      </w:pPr>
    </w:p>
    <w:p w14:paraId="68E6DFBA">
      <w:pPr>
        <w:pStyle w:val="2"/>
        <w:numPr>
          <w:ilvl w:val="0"/>
          <w:numId w:val="0"/>
        </w:numPr>
        <w:ind w:leftChars="-160"/>
        <w:jc w:val="center"/>
        <w:rPr>
          <w:rFonts w:hint="eastAsia"/>
          <w:lang w:val="en-US" w:eastAsia="zh-CN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086" w:bottom="1440" w:left="1140" w:header="712" w:footer="853" w:gutter="0"/>
          <w:pgNumType w:fmt="decimal" w:start="1"/>
          <w:cols w:space="720" w:num="1"/>
        </w:sectPr>
      </w:pPr>
    </w:p>
    <w:p w14:paraId="4B2819B9">
      <w:pPr>
        <w:pStyle w:val="2"/>
        <w:numPr>
          <w:ilvl w:val="0"/>
          <w:numId w:val="0"/>
        </w:numPr>
        <w:ind w:leftChars="-16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需求名称</w:t>
      </w:r>
    </w:p>
    <w:p w14:paraId="24E9E89F">
      <w:pPr>
        <w:pStyle w:val="2"/>
        <w:numPr>
          <w:ilvl w:val="0"/>
          <w:numId w:val="1"/>
        </w:numPr>
        <w:ind w:left="576" w:hanging="576" w:hangingChars="160"/>
      </w:pPr>
      <w:r>
        <w:t>范围</w:t>
      </w:r>
    </w:p>
    <w:p w14:paraId="79C713DE">
      <w:pPr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</w:t>
      </w:r>
    </w:p>
    <w:p w14:paraId="0B3A9298">
      <w:pPr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</w:p>
    <w:p w14:paraId="1BCFE9B4">
      <w:pPr>
        <w:spacing w:before="0" w:after="0" w:line="24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</w:p>
    <w:p w14:paraId="18F4D834">
      <w:pPr>
        <w:spacing w:before="0" w:after="0" w:line="240" w:lineRule="auto"/>
        <w:ind w:firstLine="480" w:firstLineChars="200"/>
        <w:jc w:val="both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</w:p>
    <w:p w14:paraId="6AF04A2D">
      <w:pPr>
        <w:pStyle w:val="2"/>
        <w:numPr>
          <w:ilvl w:val="0"/>
          <w:numId w:val="1"/>
        </w:numPr>
        <w:ind w:left="576" w:hanging="576" w:hangingChars="160"/>
      </w:pPr>
      <w:r>
        <w:t>背景和意义</w:t>
      </w:r>
    </w:p>
    <w:p w14:paraId="596D59F4">
      <w:pPr>
        <w:spacing w:before="0" w:after="0" w:line="240" w:lineRule="auto"/>
        <w:ind w:firstLine="420"/>
        <w:jc w:val="both"/>
        <w:rPr>
          <w:rFonts w:ascii="宋体" w:hAnsi="宋体" w:eastAsia="宋体" w:cs="宋体"/>
          <w:color w:val="000000"/>
          <w:sz w:val="24"/>
        </w:rPr>
      </w:pPr>
    </w:p>
    <w:p w14:paraId="4106EFC9">
      <w:pPr>
        <w:spacing w:before="0" w:after="0" w:line="240" w:lineRule="auto"/>
        <w:ind w:firstLine="420"/>
        <w:jc w:val="both"/>
        <w:rPr>
          <w:rFonts w:ascii="宋体" w:hAnsi="宋体" w:eastAsia="宋体" w:cs="宋体"/>
          <w:color w:val="000000"/>
          <w:sz w:val="24"/>
        </w:rPr>
      </w:pPr>
    </w:p>
    <w:p w14:paraId="1F6270B3">
      <w:pPr>
        <w:spacing w:before="0" w:after="0" w:line="240" w:lineRule="auto"/>
        <w:ind w:firstLine="420"/>
        <w:jc w:val="both"/>
        <w:rPr>
          <w:rFonts w:ascii="宋体" w:hAnsi="宋体" w:eastAsia="宋体" w:cs="宋体"/>
          <w:color w:val="000000"/>
          <w:sz w:val="24"/>
        </w:rPr>
      </w:pPr>
    </w:p>
    <w:p w14:paraId="533EA30D">
      <w:pPr>
        <w:pStyle w:val="2"/>
        <w:numPr>
          <w:ilvl w:val="0"/>
          <w:numId w:val="1"/>
        </w:numPr>
        <w:ind w:left="576" w:hanging="576" w:hangingChars="160"/>
      </w:pPr>
      <w:r>
        <w:t>应用</w:t>
      </w:r>
      <w:r>
        <w:rPr>
          <w:rFonts w:hint="eastAsia"/>
          <w:lang w:val="en-US" w:eastAsia="zh-CN"/>
        </w:rPr>
        <w:t>场景分析</w:t>
      </w:r>
    </w:p>
    <w:p w14:paraId="0ADFA817">
      <w:pPr>
        <w:pStyle w:val="3"/>
        <w:numPr>
          <w:ilvl w:val="1"/>
          <w:numId w:val="1"/>
        </w:numPr>
      </w:pPr>
      <w:r>
        <w:rPr>
          <w:rFonts w:hint="eastAsia"/>
        </w:rPr>
        <w:t>Use</w:t>
      </w:r>
      <w:r>
        <w:t xml:space="preserve"> case </w:t>
      </w:r>
      <w:r>
        <w:rPr>
          <w:rFonts w:hint="eastAsia"/>
        </w:rPr>
        <w:t>1</w:t>
      </w:r>
    </w:p>
    <w:p w14:paraId="7FCF819C">
      <w:pPr>
        <w:pStyle w:val="11"/>
        <w:spacing w:before="0" w:after="0" w:line="240" w:lineRule="auto"/>
        <w:ind w:left="336" w:firstLine="0" w:firstLineChars="0"/>
        <w:jc w:val="both"/>
      </w:pPr>
      <w:r>
        <w:rPr>
          <w:rFonts w:hint="eastAsia"/>
          <w:lang w:val="en-US" w:eastAsia="zh-CN"/>
        </w:rPr>
        <w:t>场景描述：如</w:t>
      </w:r>
      <w:r>
        <w:t>通话、会议、教育……</w:t>
      </w:r>
    </w:p>
    <w:p w14:paraId="3A382FC1">
      <w:pPr>
        <w:pStyle w:val="11"/>
        <w:spacing w:before="0" w:after="0" w:line="240" w:lineRule="auto"/>
        <w:ind w:left="336" w:firstLine="0" w:firstLineChars="0"/>
        <w:jc w:val="both"/>
      </w:pPr>
      <w:r>
        <w:rPr>
          <w:rFonts w:hint="eastAsia"/>
          <w:lang w:val="en-US" w:eastAsia="zh-CN"/>
        </w:rPr>
        <w:t>本需求可</w:t>
      </w:r>
      <w:r>
        <w:rPr>
          <w:rFonts w:hint="eastAsia"/>
        </w:rPr>
        <w:t>解决该场景的什么问题</w:t>
      </w:r>
    </w:p>
    <w:p w14:paraId="562EA302">
      <w:pPr>
        <w:rPr>
          <w:rFonts w:hint="eastAsia"/>
        </w:rPr>
      </w:pPr>
    </w:p>
    <w:p w14:paraId="7286A9A3">
      <w:pPr>
        <w:pStyle w:val="3"/>
        <w:numPr>
          <w:ilvl w:val="1"/>
          <w:numId w:val="1"/>
        </w:numPr>
        <w:rPr>
          <w:shd w:val="clear" w:color="auto" w:fill="FFFF00"/>
        </w:rPr>
      </w:pPr>
      <w:r>
        <w:t xml:space="preserve">Use case </w:t>
      </w:r>
      <w:r>
        <w:rPr>
          <w:rFonts w:hint="eastAsia"/>
        </w:rPr>
        <w:t>2</w:t>
      </w:r>
    </w:p>
    <w:p w14:paraId="3EDA1881">
      <w:pPr>
        <w:spacing w:before="0" w:after="0" w:line="240" w:lineRule="auto"/>
        <w:ind w:firstLine="420"/>
        <w:jc w:val="both"/>
      </w:pPr>
    </w:p>
    <w:p w14:paraId="5B81C1B7">
      <w:pPr>
        <w:spacing w:before="0" w:after="0" w:line="240" w:lineRule="auto"/>
        <w:ind w:firstLine="420"/>
        <w:jc w:val="both"/>
      </w:pPr>
    </w:p>
    <w:p w14:paraId="513D9686">
      <w:pPr>
        <w:pStyle w:val="3"/>
        <w:numPr>
          <w:ilvl w:val="1"/>
          <w:numId w:val="1"/>
        </w:numPr>
        <w:rPr>
          <w:shd w:val="clear" w:color="auto" w:fill="FFFF00"/>
        </w:rPr>
      </w:pPr>
      <w:r>
        <w:t xml:space="preserve">Use case </w:t>
      </w:r>
      <w:r>
        <w:rPr>
          <w:rFonts w:hint="eastAsia"/>
          <w:lang w:val="en-US" w:eastAsia="zh-CN"/>
        </w:rPr>
        <w:t>3</w:t>
      </w:r>
    </w:p>
    <w:p w14:paraId="47011C6C">
      <w:pPr>
        <w:spacing w:before="0" w:after="0" w:line="240" w:lineRule="auto"/>
        <w:ind w:firstLine="420"/>
        <w:jc w:val="both"/>
      </w:pPr>
    </w:p>
    <w:p w14:paraId="091BF074">
      <w:pPr>
        <w:spacing w:before="0" w:after="0" w:line="240" w:lineRule="auto"/>
        <w:ind w:firstLine="420"/>
        <w:jc w:val="both"/>
      </w:pPr>
    </w:p>
    <w:p w14:paraId="40D2F3F8">
      <w:pPr>
        <w:pStyle w:val="2"/>
        <w:numPr>
          <w:ilvl w:val="0"/>
          <w:numId w:val="1"/>
        </w:numPr>
        <w:ind w:left="576" w:hanging="576" w:hangingChars="160"/>
      </w:pPr>
      <w:r>
        <w:t>现有技术</w:t>
      </w:r>
    </w:p>
    <w:p w14:paraId="212589B5">
      <w:pPr>
        <w:pStyle w:val="3"/>
        <w:numPr>
          <w:ilvl w:val="1"/>
          <w:numId w:val="1"/>
        </w:numPr>
      </w:pPr>
      <w:r>
        <w:rPr>
          <w:rFonts w:hint="eastAsia"/>
        </w:rPr>
        <w:t>现有技术1</w:t>
      </w:r>
    </w:p>
    <w:p w14:paraId="4BF3FE05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描述现有技术方案</w:t>
      </w:r>
    </w:p>
    <w:p w14:paraId="476EE6CD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分析优缺点</w:t>
      </w:r>
    </w:p>
    <w:p w14:paraId="68A3CFCF">
      <w:pPr>
        <w:rPr>
          <w:rFonts w:hint="eastAsia"/>
        </w:rPr>
      </w:pPr>
    </w:p>
    <w:p w14:paraId="07E73650">
      <w:pPr>
        <w:pStyle w:val="3"/>
        <w:numPr>
          <w:ilvl w:val="1"/>
          <w:numId w:val="1"/>
        </w:numPr>
      </w:pPr>
      <w:r>
        <w:rPr>
          <w:rFonts w:hint="eastAsia"/>
        </w:rPr>
        <w:t>现有技术</w:t>
      </w:r>
      <w:r>
        <w:t>2</w:t>
      </w:r>
    </w:p>
    <w:p w14:paraId="5987A984"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描述现有技术方案</w:t>
      </w:r>
    </w:p>
    <w:p w14:paraId="68E44004"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分析优缺点</w:t>
      </w:r>
    </w:p>
    <w:p w14:paraId="738D7B05">
      <w:pPr>
        <w:rPr>
          <w:rFonts w:hint="eastAsia"/>
        </w:rPr>
      </w:pPr>
    </w:p>
    <w:p w14:paraId="0A4420C0">
      <w:pPr>
        <w:pStyle w:val="2"/>
        <w:numPr>
          <w:ilvl w:val="0"/>
          <w:numId w:val="1"/>
        </w:numPr>
        <w:ind w:left="576" w:hanging="576" w:hangingChars="160"/>
      </w:pPr>
      <w:r>
        <w:t>技术需求</w:t>
      </w:r>
    </w:p>
    <w:p w14:paraId="4EC5E5B7">
      <w:pPr>
        <w:spacing w:before="0" w:after="0" w:line="240" w:lineRule="auto"/>
        <w:ind w:left="42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描述本需求提出的技术方案</w:t>
      </w:r>
    </w:p>
    <w:p w14:paraId="16D63ECE">
      <w:pPr>
        <w:spacing w:before="0" w:after="0" w:line="240" w:lineRule="auto"/>
        <w:ind w:left="42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对照第4章，说明与现有技术方案的关系</w:t>
      </w:r>
    </w:p>
    <w:p w14:paraId="3A0AA1B8">
      <w:pPr>
        <w:spacing w:before="0" w:after="0" w:line="240" w:lineRule="auto"/>
        <w:ind w:left="420"/>
        <w:jc w:val="both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</w:p>
    <w:p w14:paraId="7A72FD87">
      <w:pPr>
        <w:pStyle w:val="2"/>
        <w:numPr>
          <w:ilvl w:val="0"/>
          <w:numId w:val="1"/>
        </w:numPr>
        <w:ind w:left="576" w:hanging="576" w:hangingChars="160"/>
      </w:pPr>
      <w:r>
        <w:rPr>
          <w:rFonts w:hint="eastAsia"/>
        </w:rPr>
        <w:t>与现存标准关系</w:t>
      </w:r>
    </w:p>
    <w:p w14:paraId="0E1128E0">
      <w:pPr>
        <w:spacing w:before="0" w:after="0" w:line="240" w:lineRule="auto"/>
        <w:ind w:firstLine="42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说明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现行国家/行业/UWA</w:t>
      </w:r>
      <w:r>
        <w:rPr>
          <w:rFonts w:hint="eastAsia" w:ascii="宋体" w:hAnsi="宋体" w:eastAsia="宋体" w:cs="宋体"/>
          <w:color w:val="000000"/>
          <w:sz w:val="24"/>
        </w:rPr>
        <w:t>标准是否能满足上述应用场景和技术指标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要求</w:t>
      </w:r>
    </w:p>
    <w:p w14:paraId="5BBE3E36">
      <w:pPr>
        <w:spacing w:before="0" w:after="0" w:line="240" w:lineRule="auto"/>
        <w:ind w:firstLine="420"/>
        <w:jc w:val="both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说明本需求拟立项的标准能解决哪些问题、补充哪些技术指标要求</w:t>
      </w:r>
    </w:p>
    <w:p w14:paraId="690FE700">
      <w:pPr>
        <w:spacing w:before="0" w:after="0" w:line="240" w:lineRule="auto"/>
        <w:ind w:left="756"/>
        <w:jc w:val="both"/>
        <w:rPr>
          <w:rFonts w:hint="eastAsia" w:ascii="宋体" w:hAnsi="宋体" w:eastAsia="宋体" w:cs="宋体"/>
          <w:color w:val="000000"/>
          <w:sz w:val="24"/>
        </w:rPr>
      </w:pPr>
    </w:p>
    <w:p w14:paraId="2757015C">
      <w:pPr>
        <w:rPr>
          <w:rFonts w:hint="eastAsia"/>
        </w:rPr>
      </w:pPr>
    </w:p>
    <w:p w14:paraId="40E5E974">
      <w:pPr>
        <w:pStyle w:val="2"/>
        <w:numPr>
          <w:ilvl w:val="0"/>
          <w:numId w:val="1"/>
        </w:numPr>
        <w:ind w:left="576" w:hanging="576" w:hangingChars="160"/>
      </w:pPr>
      <w:r>
        <w:t>技术</w:t>
      </w:r>
      <w:r>
        <w:rPr>
          <w:rFonts w:hint="eastAsia"/>
        </w:rPr>
        <w:t>框架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如涉及）</w:t>
      </w:r>
    </w:p>
    <w:p w14:paraId="643BB19D">
      <w:pPr>
        <w:snapToGrid/>
        <w:spacing w:before="0" w:after="0" w:line="240" w:lineRule="auto"/>
        <w:ind w:firstLine="420" w:firstLineChars="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列出拟立项标准的技术框架</w:t>
      </w:r>
    </w:p>
    <w:p w14:paraId="454C4C6A">
      <w:pPr>
        <w:snapToGrid/>
        <w:spacing w:before="0" w:after="0" w:line="240" w:lineRule="auto"/>
        <w:ind w:firstLine="420" w:firstLineChars="0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简述技术原理</w:t>
      </w:r>
    </w:p>
    <w:p w14:paraId="38E77D14">
      <w:pPr>
        <w:snapToGrid/>
        <w:spacing w:before="0" w:after="0" w:line="240" w:lineRule="auto"/>
        <w:rPr>
          <w:color w:val="000000"/>
        </w:rPr>
      </w:pPr>
    </w:p>
    <w:p w14:paraId="0C373783">
      <w:pPr>
        <w:snapToGrid/>
        <w:spacing w:before="0" w:after="0" w:line="240" w:lineRule="auto"/>
      </w:pPr>
      <w:r>
        <w:rPr>
          <w:color w:val="000000"/>
        </w:rPr>
        <w:t>                 </w:t>
      </w:r>
    </w:p>
    <w:p w14:paraId="3D862AEB">
      <w:pPr>
        <w:pStyle w:val="2"/>
        <w:numPr>
          <w:ilvl w:val="0"/>
          <w:numId w:val="1"/>
        </w:numPr>
        <w:ind w:left="576" w:hanging="576" w:hangingChars="160"/>
      </w:pPr>
      <w:r>
        <w:rPr>
          <w:rFonts w:hint="eastAsia"/>
        </w:rPr>
        <w:t>评估方法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如涉及）</w:t>
      </w:r>
    </w:p>
    <w:p w14:paraId="5198EE9A">
      <w:pPr>
        <w:ind w:left="352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给出测试验证方法及结果</w:t>
      </w:r>
    </w:p>
    <w:p w14:paraId="6EC7DED6">
      <w:pPr>
        <w:ind w:left="352" w:firstLine="0" w:firstLineChars="0"/>
        <w:rPr>
          <w:rFonts w:hint="eastAsia"/>
          <w:lang w:val="en-US" w:eastAsia="zh-CN"/>
        </w:rPr>
      </w:pPr>
    </w:p>
    <w:p w14:paraId="08C07CA7">
      <w:pPr>
        <w:pStyle w:val="2"/>
        <w:numPr>
          <w:ilvl w:val="0"/>
          <w:numId w:val="1"/>
        </w:numPr>
        <w:ind w:left="576" w:hanging="576" w:hangingChars="160"/>
      </w:pPr>
      <w:r>
        <w:t>时间表</w:t>
      </w:r>
    </w:p>
    <w:p w14:paraId="281B5942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68232BF1">
      <w:pPr>
        <w:ind w:left="352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列出项目计划进度</w:t>
      </w:r>
    </w:p>
    <w:p w14:paraId="1659E055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0DA25DA8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66F19E3A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079A15B0">
      <w:pPr>
        <w:spacing w:before="0" w:after="0" w:line="360" w:lineRule="auto"/>
        <w:ind w:left="420" w:hanging="420"/>
        <w:jc w:val="both"/>
        <w:rPr>
          <w:rFonts w:ascii="宋体" w:hAnsi="宋体" w:eastAsia="宋体" w:cs="宋体"/>
          <w:color w:val="000000"/>
          <w:sz w:val="24"/>
        </w:rPr>
      </w:pPr>
    </w:p>
    <w:p w14:paraId="39ABCE11">
      <w:pPr>
        <w:snapToGrid/>
        <w:spacing w:before="0" w:after="0" w:line="240" w:lineRule="auto"/>
        <w:jc w:val="both"/>
        <w:rPr>
          <w:b/>
        </w:rPr>
      </w:pPr>
      <w:r>
        <w:rPr>
          <w:rFonts w:ascii="黑体" w:hAnsi="黑体" w:eastAsia="黑体" w:cs="黑体"/>
          <w:b/>
          <w:color w:val="000000"/>
          <w:sz w:val="32"/>
        </w:rPr>
        <w:t>参考文献：</w:t>
      </w:r>
    </w:p>
    <w:p w14:paraId="04DFB22D">
      <w:pPr>
        <w:jc w:val="both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如有，列出本需求相关的参考文献。</w:t>
      </w:r>
    </w:p>
    <w:p w14:paraId="25AC9E6B">
      <w:pPr>
        <w:jc w:val="both"/>
        <w:rPr>
          <w:rFonts w:ascii="仿宋_GB2312" w:hAnsi="仿宋_GB2312" w:eastAsia="仿宋_GB2312" w:cs="仿宋_GB2312"/>
          <w:sz w:val="24"/>
        </w:rPr>
      </w:pPr>
    </w:p>
    <w:p w14:paraId="305744B8">
      <w:pPr>
        <w:jc w:val="both"/>
        <w:rPr>
          <w:rFonts w:ascii="仿宋_GB2312" w:hAnsi="仿宋_GB2312" w:eastAsia="仿宋_GB2312" w:cs="仿宋_GB2312"/>
          <w:sz w:val="24"/>
        </w:rPr>
      </w:pPr>
    </w:p>
    <w:p w14:paraId="7EF09363">
      <w:pPr>
        <w:jc w:val="both"/>
        <w:rPr>
          <w:rFonts w:ascii="仿宋_GB2312" w:hAnsi="仿宋_GB2312" w:eastAsia="仿宋_GB2312" w:cs="仿宋_GB2312"/>
          <w:sz w:val="24"/>
        </w:rPr>
      </w:pPr>
    </w:p>
    <w:p w14:paraId="311C2696">
      <w:pPr>
        <w:jc w:val="both"/>
        <w:rPr>
          <w:rFonts w:ascii="仿宋_GB2312" w:hAnsi="仿宋_GB2312" w:eastAsia="仿宋_GB2312" w:cs="仿宋_GB2312"/>
          <w:sz w:val="24"/>
        </w:rPr>
      </w:pPr>
    </w:p>
    <w:p w14:paraId="3CDB2B75">
      <w:pPr>
        <w:jc w:val="both"/>
        <w:rPr>
          <w:rFonts w:ascii="仿宋_GB2312" w:hAnsi="仿宋_GB2312" w:eastAsia="仿宋_GB2312" w:cs="仿宋_GB2312"/>
          <w:sz w:val="24"/>
        </w:rPr>
      </w:pPr>
    </w:p>
    <w:p w14:paraId="095157A6">
      <w:pPr>
        <w:jc w:val="both"/>
        <w:rPr>
          <w:rFonts w:ascii="仿宋_GB2312" w:hAnsi="仿宋_GB2312" w:eastAsia="仿宋_GB2312" w:cs="仿宋_GB2312"/>
          <w:sz w:val="24"/>
        </w:rPr>
      </w:pPr>
    </w:p>
    <w:p w14:paraId="3F7C8B40">
      <w:pPr>
        <w:rPr>
          <w:rFonts w:hint="eastAsia" w:ascii="宋体" w:hAnsi="宋体" w:eastAsia="宋体" w:cs="宋体"/>
          <w:sz w:val="20"/>
        </w:rPr>
      </w:pPr>
    </w:p>
    <w:sectPr>
      <w:footerReference r:id="rId9" w:type="default"/>
      <w:pgSz w:w="11906" w:h="16838"/>
      <w:pgMar w:top="1440" w:right="1086" w:bottom="1440" w:left="1140" w:header="712" w:footer="853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C1C6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AE2A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5A377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5A377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D199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CAF6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CAF6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30217">
    <w:pPr>
      <w:pStyle w:val="6"/>
      <w:jc w:val="right"/>
      <w:rPr>
        <w:b w:val="0"/>
        <w:bCs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719B2">
    <w:pPr>
      <w:pStyle w:val="6"/>
      <w:keepNext w:val="0"/>
      <w:keepLines w:val="0"/>
      <w:pageBreakBefore w:val="0"/>
      <w:widowControl/>
      <w:tabs>
        <w:tab w:val="center" w:pos="4320"/>
        <w:tab w:val="right" w:pos="8640"/>
        <w:tab w:val="clear" w:pos="4153"/>
        <w:tab w:val="clear" w:pos="8306"/>
      </w:tabs>
      <w:kinsoku/>
      <w:wordWrap/>
      <w:overflowPunct/>
      <w:topLinePunct w:val="0"/>
      <w:bidi w:val="0"/>
      <w:adjustRightInd/>
      <w:snapToGrid/>
      <w:ind w:left="0" w:leftChars="0" w:firstLine="0" w:firstLineChars="0"/>
      <w:jc w:val="distribute"/>
      <w:textAlignment w:val="auto"/>
      <w:rPr>
        <w:rFonts w:hint="default" w:ascii="Times New Roman" w:hAnsi="Times New Roman" w:eastAsia="黑体" w:cs="Times New Roman"/>
        <w:b w:val="0"/>
        <w:bCs w:val="0"/>
        <w:sz w:val="20"/>
        <w:szCs w:val="20"/>
        <w:lang w:val="en-US" w:eastAsia="zh-CN"/>
      </w:rPr>
    </w:pPr>
    <w:r>
      <w:drawing>
        <wp:inline distT="0" distB="0" distL="114300" distR="114300">
          <wp:extent cx="1151255" cy="466090"/>
          <wp:effectExtent l="0" t="0" r="1270" b="635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40" cy="466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</w:t>
    </w:r>
    <w:r>
      <w:rPr>
        <w:rFonts w:hint="eastAsia" w:ascii="黑体" w:hAnsi="黑体" w:eastAsia="黑体" w:cs="黑体"/>
        <w:sz w:val="24"/>
        <w:szCs w:val="24"/>
        <w:lang w:val="en-US" w:eastAsia="zh-CN"/>
      </w:rPr>
      <w:t xml:space="preserve">世界超高清视频产业联盟   标准工作组       </w:t>
    </w:r>
    <w:r>
      <w:rPr>
        <w:rFonts w:hint="default" w:ascii="Times New Roman" w:hAnsi="Times New Roman" w:eastAsia="黑体" w:cs="Times New Roman"/>
        <w:b/>
        <w:bCs/>
        <w:sz w:val="18"/>
        <w:szCs w:val="18"/>
        <w:lang w:val="en-US" w:eastAsia="zh-CN"/>
      </w:rPr>
      <w:t>UWA-</w:t>
    </w:r>
    <w:r>
      <w:rPr>
        <w:rFonts w:hint="eastAsia" w:ascii="Times New Roman" w:hAnsi="Times New Roman" w:eastAsia="黑体" w:cs="Times New Roman"/>
        <w:b/>
        <w:bCs/>
        <w:sz w:val="18"/>
        <w:szCs w:val="18"/>
        <w:lang w:val="en-US" w:eastAsia="zh-CN"/>
      </w:rPr>
      <w:t>IN/</w:t>
    </w:r>
    <w:r>
      <w:rPr>
        <w:rFonts w:hint="default" w:ascii="Times New Roman" w:hAnsi="Times New Roman" w:eastAsia="黑体" w:cs="Times New Roman"/>
        <w:b/>
        <w:bCs/>
        <w:sz w:val="18"/>
        <w:szCs w:val="18"/>
        <w:lang w:val="en-US" w:eastAsia="zh-CN"/>
      </w:rPr>
      <w:t>OUT-A/V/S/I-编号</w:t>
    </w:r>
  </w:p>
  <w:p w14:paraId="2B1B53F3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0E091E"/>
    <w:multiLevelType w:val="multilevel"/>
    <w:tmpl w:val="3D0E091E"/>
    <w:lvl w:ilvl="0" w:tentative="0">
      <w:start w:val="1"/>
      <w:numFmt w:val="decimal"/>
      <w:lvlText w:val="%1."/>
      <w:lvlJc w:val="left"/>
      <w:pPr>
        <w:ind w:left="336" w:hanging="336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44" w:hanging="504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52" w:hanging="672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84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76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376" w:hanging="117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84" w:hanging="1344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592" w:hanging="1512"/>
      </w:pPr>
      <w:rPr>
        <w:rFonts w:hint="default"/>
      </w:rPr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MzljODBiNDliMzEyMzFlZWNlN2EzYjU0N2YzMWEifQ=="/>
  </w:docVars>
  <w:rsids>
    <w:rsidRoot w:val="0075292A"/>
    <w:rsid w:val="00103F40"/>
    <w:rsid w:val="002D1971"/>
    <w:rsid w:val="0075292A"/>
    <w:rsid w:val="007C07C6"/>
    <w:rsid w:val="007C085D"/>
    <w:rsid w:val="00A80F1E"/>
    <w:rsid w:val="00AE3751"/>
    <w:rsid w:val="00CA69A1"/>
    <w:rsid w:val="00DE392C"/>
    <w:rsid w:val="1CB11B06"/>
    <w:rsid w:val="3D7865F2"/>
    <w:rsid w:val="4C2F6568"/>
    <w:rsid w:val="542645AC"/>
    <w:rsid w:val="6AD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  <w:jc w:val="both"/>
    </w:pPr>
    <w:rPr>
      <w:rFonts w:ascii="Arial" w:hAnsi="Arial"/>
      <w:lang w:val="en-GB" w:eastAsia="en-US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tblPr>
      <w:tblBorders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  <w:insideH w:val="single" w:color="999999" w:sz="6" w:space="0"/>
        <w:insideV w:val="single" w:color="999999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355</Words>
  <Characters>396</Characters>
  <Lines>1</Lines>
  <Paragraphs>1</Paragraphs>
  <TotalTime>0</TotalTime>
  <ScaleCrop>false</ScaleCrop>
  <LinksUpToDate>false</LinksUpToDate>
  <CharactersWithSpaces>442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2024-08-29T03:01:00Z</dcterms:created>
  <dc:creator>Gaoyuan (Alex, Media Lab)</dc:creator>
  <cp:lastModifiedBy>XY Z</cp:lastModifiedBy>
  <dcterms:modified xsi:type="dcterms:W3CDTF">2024-09-05T04:07:36Z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(3)vL1RtxL9lwinbXSOMxfDLX4I9szplHu/Lu/BirVBcZQAVXx6dspcBIYDnfjpYzMvHyljI+kc
rFz9nyBSBomeGs+QzCC0NlmciuTOLdHI17ONcNIgHSbIrdW1E3q2BIbG8AORhI5wV0pnuDBs
cxYwGzD2J0gg+pw1QqE21Gs5mFoWqS5pAUxczBZGMX5wZ4IUVEeFxGPmCpZ+m053+tafwscf
KtJ+0b+vdRIneEnOae</vt:lpwstr>
  </property>
  <property fmtid="{D5CDD505-2E9C-101B-9397-08002B2CF9AE}" pid="3" name="_2015_ms_pID_7253431">
    <vt:lpwstr>wF6cDeoJYwB9q4AS3Rns8toGG7igfWulIXEy1fle8umY76C5m5o1zU
GSW5cy14bwkNYdwdq7RaxeV0IaaeVwKK07LB6291cVilVJV1sFSMP5J2skYcwEh1eMpOvHZ0
Oc7FPc0FbnRvd4gMofa9IRAi5rZLog/iJjqNd0VeCxD3fmqY2o0bUXxdRzB0S2pTM+z7Ud1c
g2sORfRA+PFpt8byq2fyU3yIuAJkxEsbiRrd</vt:lpwstr>
  </property>
  <property fmtid="{D5CDD505-2E9C-101B-9397-08002B2CF9AE}" pid="4" name="_2015_ms_pID_7253432">
    <vt:lpwstr>lQ==</vt:lpwstr>
  </property>
  <property fmtid="{D5CDD505-2E9C-101B-9397-08002B2CF9AE}" pid="5" name="KSOProductBuildVer">
    <vt:lpwstr>2052-12.1.0.17827</vt:lpwstr>
  </property>
  <property fmtid="{D5CDD505-2E9C-101B-9397-08002B2CF9AE}" pid="6" name="ICV">
    <vt:lpwstr>07B7CD1BF62A465DB9A266757272490F_13</vt:lpwstr>
  </property>
</Properties>
</file>